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08" w:rsidRDefault="004C3721">
      <w:pPr>
        <w:rPr>
          <w:rFonts w:ascii="Comic Sans MS" w:hAnsi="Comic Sans MS"/>
          <w:sz w:val="24"/>
          <w:szCs w:val="24"/>
        </w:rPr>
      </w:pPr>
      <w:r w:rsidRPr="004C3721">
        <w:rPr>
          <w:rFonts w:ascii="Comic Sans MS" w:hAnsi="Comic Sans MS"/>
          <w:sz w:val="24"/>
          <w:szCs w:val="24"/>
        </w:rPr>
        <w:t>Name</w:t>
      </w:r>
      <w:proofErr w:type="gramStart"/>
      <w:r w:rsidRPr="004C3721">
        <w:rPr>
          <w:rFonts w:ascii="Comic Sans MS" w:hAnsi="Comic Sans MS"/>
          <w:sz w:val="24"/>
          <w:szCs w:val="24"/>
        </w:rPr>
        <w:t>:</w:t>
      </w:r>
      <w:r>
        <w:rPr>
          <w:rFonts w:ascii="Comic Sans MS" w:hAnsi="Comic Sans MS"/>
          <w:sz w:val="24"/>
          <w:szCs w:val="24"/>
        </w:rPr>
        <w:t>_</w:t>
      </w:r>
      <w:proofErr w:type="gramEnd"/>
      <w:r>
        <w:rPr>
          <w:rFonts w:ascii="Comic Sans MS" w:hAnsi="Comic Sans MS"/>
          <w:sz w:val="24"/>
          <w:szCs w:val="24"/>
        </w:rPr>
        <w:t>________________________________________________Date:______________</w:t>
      </w:r>
    </w:p>
    <w:p w:rsidR="004C3721" w:rsidRDefault="004C3721">
      <w:pPr>
        <w:rPr>
          <w:rFonts w:ascii="Comic Sans MS" w:hAnsi="Comic Sans MS"/>
          <w:sz w:val="24"/>
          <w:szCs w:val="24"/>
        </w:rPr>
      </w:pPr>
      <w:r>
        <w:rPr>
          <w:rFonts w:ascii="Comic Sans MS" w:hAnsi="Comic Sans MS"/>
          <w:sz w:val="24"/>
          <w:szCs w:val="24"/>
        </w:rPr>
        <w:t>Lesson 1.2</w:t>
      </w:r>
    </w:p>
    <w:p w:rsidR="00DD4B53" w:rsidRDefault="00DD4B53">
      <w:pPr>
        <w:rPr>
          <w:rFonts w:ascii="Comic Sans MS" w:hAnsi="Comic Sans MS"/>
          <w:sz w:val="24"/>
          <w:szCs w:val="24"/>
        </w:rPr>
      </w:pPr>
      <w:r w:rsidRPr="00DD4B53">
        <w:rPr>
          <w:rFonts w:ascii="Comic Sans MS" w:hAnsi="Comic Sans MS"/>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35pt;margin-top:.4pt;width:541.4pt;height:61.9pt;z-index:251660288;mso-width-relative:margin;mso-height-relative:margin">
            <v:textbox style="mso-next-textbox:#_x0000_s1026">
              <w:txbxContent>
                <w:p w:rsidR="00F214A9" w:rsidRPr="00DD4B53" w:rsidRDefault="00F214A9">
                  <w:pPr>
                    <w:rPr>
                      <w:rFonts w:ascii="Comic Sans MS" w:hAnsi="Comic Sans MS"/>
                    </w:rPr>
                  </w:pPr>
                  <w:r w:rsidRPr="00DD4B53">
                    <w:rPr>
                      <w:rFonts w:ascii="Comic Sans MS" w:hAnsi="Comic Sans MS"/>
                    </w:rPr>
                    <w:t>Learning Target:</w:t>
                  </w:r>
                </w:p>
              </w:txbxContent>
            </v:textbox>
          </v:shape>
        </w:pict>
      </w:r>
      <w:r>
        <w:rPr>
          <w:rFonts w:ascii="Comic Sans MS" w:hAnsi="Comic Sans MS"/>
          <w:sz w:val="24"/>
          <w:szCs w:val="24"/>
        </w:rPr>
        <w:t xml:space="preserve">1. </w:t>
      </w:r>
    </w:p>
    <w:p w:rsidR="00DD4B53" w:rsidRPr="00DD4B53" w:rsidRDefault="00DD4B53" w:rsidP="00DD4B53">
      <w:pPr>
        <w:rPr>
          <w:rFonts w:ascii="Comic Sans MS" w:hAnsi="Comic Sans MS"/>
          <w:sz w:val="24"/>
          <w:szCs w:val="24"/>
        </w:rPr>
      </w:pPr>
    </w:p>
    <w:p w:rsidR="00DD4B53" w:rsidRDefault="00DD4B53" w:rsidP="00DD4B53">
      <w:pPr>
        <w:rPr>
          <w:rFonts w:ascii="Comic Sans MS" w:hAnsi="Comic Sans MS"/>
          <w:sz w:val="24"/>
          <w:szCs w:val="24"/>
        </w:rPr>
      </w:pPr>
    </w:p>
    <w:p w:rsidR="004C3721" w:rsidRDefault="007F3AB4" w:rsidP="00DD4B53">
      <w:pPr>
        <w:rPr>
          <w:rFonts w:ascii="Comic Sans MS" w:hAnsi="Comic Sans MS"/>
          <w:sz w:val="24"/>
          <w:szCs w:val="24"/>
        </w:rPr>
      </w:pPr>
      <w:r>
        <w:rPr>
          <w:rFonts w:ascii="Comic Sans MS" w:hAnsi="Comic Sans MS"/>
          <w:sz w:val="24"/>
          <w:szCs w:val="24"/>
        </w:rPr>
        <w:t xml:space="preserve">1. </w:t>
      </w:r>
      <w:r w:rsidR="00DD4B53">
        <w:rPr>
          <w:rFonts w:ascii="Comic Sans MS" w:hAnsi="Comic Sans MS"/>
          <w:sz w:val="24"/>
          <w:szCs w:val="24"/>
        </w:rPr>
        <w:t>Review</w:t>
      </w:r>
    </w:p>
    <w:p w:rsidR="00DD4B53" w:rsidRDefault="00DD4B53" w:rsidP="00DD4B53">
      <w:pPr>
        <w:rPr>
          <w:rFonts w:ascii="Comic Sans MS" w:hAnsi="Comic Sans MS"/>
          <w:sz w:val="24"/>
          <w:szCs w:val="24"/>
        </w:rPr>
      </w:pPr>
      <w:r>
        <w:rPr>
          <w:rFonts w:ascii="Comic Sans MS" w:hAnsi="Comic Sans MS"/>
          <w:sz w:val="24"/>
          <w:szCs w:val="24"/>
        </w:rPr>
        <w:t>1.</w:t>
      </w:r>
    </w:p>
    <w:p w:rsidR="00DD4B53" w:rsidRDefault="00DD4B53" w:rsidP="00DD4B53">
      <w:pPr>
        <w:rPr>
          <w:rFonts w:ascii="Comic Sans MS" w:hAnsi="Comic Sans MS"/>
          <w:sz w:val="24"/>
          <w:szCs w:val="24"/>
        </w:rPr>
      </w:pPr>
      <w:r>
        <w:rPr>
          <w:rFonts w:ascii="Comic Sans MS" w:hAnsi="Comic Sans MS"/>
          <w:sz w:val="24"/>
          <w:szCs w:val="24"/>
        </w:rPr>
        <w:t xml:space="preserve">2. </w:t>
      </w:r>
    </w:p>
    <w:p w:rsidR="00DD4B53" w:rsidRDefault="00DD4B53" w:rsidP="00DD4B53">
      <w:pPr>
        <w:rPr>
          <w:rFonts w:ascii="Comic Sans MS" w:hAnsi="Comic Sans MS"/>
          <w:sz w:val="24"/>
          <w:szCs w:val="24"/>
        </w:rPr>
      </w:pPr>
      <w:r>
        <w:rPr>
          <w:rFonts w:ascii="Comic Sans MS" w:hAnsi="Comic Sans MS"/>
          <w:sz w:val="24"/>
          <w:szCs w:val="24"/>
        </w:rPr>
        <w:t>3.</w:t>
      </w:r>
    </w:p>
    <w:p w:rsidR="00DD4B53" w:rsidRDefault="00DD4B53" w:rsidP="00DD4B53">
      <w:pPr>
        <w:rPr>
          <w:rFonts w:ascii="Comic Sans MS" w:hAnsi="Comic Sans MS"/>
          <w:sz w:val="24"/>
          <w:szCs w:val="24"/>
        </w:rPr>
      </w:pPr>
    </w:p>
    <w:p w:rsidR="00DD4B53" w:rsidRDefault="007F3AB4" w:rsidP="00DD4B53">
      <w:pPr>
        <w:rPr>
          <w:rFonts w:ascii="Comic Sans MS" w:hAnsi="Comic Sans MS"/>
          <w:sz w:val="24"/>
          <w:szCs w:val="24"/>
        </w:rPr>
      </w:pPr>
      <w:r>
        <w:rPr>
          <w:rFonts w:ascii="Comic Sans MS" w:hAnsi="Comic Sans MS"/>
          <w:sz w:val="24"/>
          <w:szCs w:val="24"/>
        </w:rPr>
        <w:t xml:space="preserve">2. </w:t>
      </w:r>
      <w:r w:rsidR="00DD4B53">
        <w:rPr>
          <w:rFonts w:ascii="Comic Sans MS" w:hAnsi="Comic Sans MS"/>
          <w:sz w:val="24"/>
          <w:szCs w:val="24"/>
        </w:rPr>
        <w:t>What are bacteria?</w:t>
      </w:r>
    </w:p>
    <w:p w:rsidR="00DD4B53" w:rsidRDefault="00DD4B53" w:rsidP="00DD4B53">
      <w:pPr>
        <w:rPr>
          <w:rFonts w:ascii="Comic Sans MS" w:hAnsi="Comic Sans MS"/>
          <w:sz w:val="24"/>
          <w:szCs w:val="24"/>
        </w:rPr>
      </w:pPr>
      <w:r>
        <w:rPr>
          <w:rFonts w:ascii="Comic Sans MS" w:hAnsi="Comic Sans MS"/>
          <w:sz w:val="24"/>
          <w:szCs w:val="24"/>
        </w:rPr>
        <w:t>1.</w:t>
      </w:r>
    </w:p>
    <w:p w:rsidR="00DD4B53" w:rsidRDefault="00DD4B53" w:rsidP="00DD4B53">
      <w:pPr>
        <w:rPr>
          <w:rFonts w:ascii="Comic Sans MS" w:hAnsi="Comic Sans MS"/>
          <w:sz w:val="24"/>
          <w:szCs w:val="24"/>
        </w:rPr>
      </w:pPr>
      <w:r>
        <w:rPr>
          <w:rFonts w:ascii="Comic Sans MS" w:hAnsi="Comic Sans MS"/>
          <w:sz w:val="24"/>
          <w:szCs w:val="24"/>
        </w:rPr>
        <w:t>2.</w:t>
      </w:r>
    </w:p>
    <w:p w:rsidR="00DD4B53" w:rsidRDefault="00DD4B53" w:rsidP="00DD4B53">
      <w:pPr>
        <w:rPr>
          <w:rFonts w:ascii="Comic Sans MS" w:hAnsi="Comic Sans MS"/>
          <w:sz w:val="24"/>
          <w:szCs w:val="24"/>
        </w:rPr>
      </w:pPr>
      <w:r>
        <w:rPr>
          <w:rFonts w:ascii="Comic Sans MS" w:hAnsi="Comic Sans MS"/>
          <w:sz w:val="24"/>
          <w:szCs w:val="24"/>
        </w:rPr>
        <w:t>3.</w:t>
      </w:r>
    </w:p>
    <w:p w:rsidR="007F3AB4" w:rsidRDefault="007F3AB4" w:rsidP="00DD4B53">
      <w:pPr>
        <w:rPr>
          <w:rFonts w:ascii="Comic Sans MS" w:hAnsi="Comic Sans MS"/>
          <w:sz w:val="24"/>
          <w:szCs w:val="24"/>
        </w:rPr>
      </w:pPr>
    </w:p>
    <w:p w:rsidR="007F3AB4" w:rsidRDefault="007F3AB4" w:rsidP="00DD4B53">
      <w:pPr>
        <w:rPr>
          <w:rFonts w:ascii="Comic Sans MS" w:hAnsi="Comic Sans MS"/>
          <w:sz w:val="24"/>
          <w:szCs w:val="24"/>
        </w:rPr>
      </w:pPr>
      <w:r>
        <w:rPr>
          <w:rFonts w:ascii="Comic Sans MS" w:hAnsi="Comic Sans MS"/>
          <w:sz w:val="24"/>
          <w:szCs w:val="24"/>
        </w:rPr>
        <w:t>3. Label the bacteria cell below.</w:t>
      </w:r>
    </w:p>
    <w:p w:rsidR="00DD4B53" w:rsidRPr="00DD4B53" w:rsidRDefault="007F3AB4" w:rsidP="00DD4B53">
      <w:pPr>
        <w:rPr>
          <w:rFonts w:ascii="Comic Sans MS" w:hAnsi="Comic Sans MS"/>
          <w:sz w:val="24"/>
          <w:szCs w:val="24"/>
        </w:rPr>
      </w:pPr>
      <w:r w:rsidRPr="007F3AB4">
        <w:rPr>
          <w:rFonts w:ascii="Comic Sans MS" w:hAnsi="Comic Sans MS"/>
          <w:noProof/>
          <w:sz w:val="24"/>
          <w:szCs w:val="24"/>
          <w:lang w:eastAsia="zh-TW"/>
        </w:rPr>
        <w:pict>
          <v:shape id="_x0000_s1027" type="#_x0000_t202" style="position:absolute;margin-left:126.8pt;margin-top:13.05pt;width:263.2pt;height:133.45pt;z-index:251662336;mso-height-percent:200;mso-height-percent:200;mso-width-relative:margin;mso-height-relative:margin">
            <v:textbox style="mso-fit-shape-to-text:t">
              <w:txbxContent>
                <w:p w:rsidR="00F214A9" w:rsidRPr="007F3AB4" w:rsidRDefault="00F214A9" w:rsidP="007F3AB4">
                  <w:r>
                    <w:rPr>
                      <w:rFonts w:ascii="Arial" w:hAnsi="Arial" w:cs="Arial"/>
                      <w:noProof/>
                      <w:color w:val="0000FF"/>
                      <w:sz w:val="27"/>
                      <w:szCs w:val="27"/>
                    </w:rPr>
                    <w:drawing>
                      <wp:inline distT="0" distB="0" distL="0" distR="0">
                        <wp:extent cx="3048000" cy="1438275"/>
                        <wp:effectExtent l="19050" t="0" r="0" b="0"/>
                        <wp:docPr id="1" name="Picture 1" descr="http://t3.gstatic.com/images?q=tbn:ANd9GcRPACIXt2uri9qc4Hm_yiiEWKxwJ9EKP-6P4ReFQCpNfcsxiK6l:wps.pearsoned.com.au/wps/media/objects/8591/8797758/_images_/ch5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PACIXt2uri9qc4Hm_yiiEWKxwJ9EKP-6P4ReFQCpNfcsxiK6l:wps.pearsoned.com.au/wps/media/objects/8591/8797758/_images_/ch5c.jpg">
                                  <a:hlinkClick r:id="rId5"/>
                                </pic:cNvPr>
                                <pic:cNvPicPr>
                                  <a:picLocks noChangeAspect="1" noChangeArrowheads="1"/>
                                </pic:cNvPicPr>
                              </pic:nvPicPr>
                              <pic:blipFill>
                                <a:blip r:embed="rId6"/>
                                <a:srcRect/>
                                <a:stretch>
                                  <a:fillRect/>
                                </a:stretch>
                              </pic:blipFill>
                              <pic:spPr bwMode="auto">
                                <a:xfrm>
                                  <a:off x="0" y="0"/>
                                  <a:ext cx="3054322" cy="1441258"/>
                                </a:xfrm>
                                <a:prstGeom prst="rect">
                                  <a:avLst/>
                                </a:prstGeom>
                                <a:noFill/>
                                <a:ln w="9525">
                                  <a:noFill/>
                                  <a:miter lim="800000"/>
                                  <a:headEnd/>
                                  <a:tailEnd/>
                                </a:ln>
                              </pic:spPr>
                            </pic:pic>
                          </a:graphicData>
                        </a:graphic>
                      </wp:inline>
                    </w:drawing>
                  </w:r>
                </w:p>
              </w:txbxContent>
            </v:textbox>
          </v:shape>
        </w:pict>
      </w:r>
    </w:p>
    <w:p w:rsidR="00DD4B53" w:rsidRDefault="007F3AB4" w:rsidP="00DD4B53">
      <w:pPr>
        <w:rPr>
          <w:rFonts w:ascii="Comic Sans MS" w:hAnsi="Comic Sans MS"/>
          <w:sz w:val="24"/>
          <w:szCs w:val="24"/>
        </w:rPr>
      </w:pPr>
      <w:r>
        <w:rPr>
          <w:rFonts w:ascii="Comic Sans MS" w:hAnsi="Comic Sans MS"/>
          <w:sz w:val="24"/>
          <w:szCs w:val="24"/>
        </w:rPr>
        <w:t>A.</w:t>
      </w:r>
    </w:p>
    <w:p w:rsidR="007F3AB4" w:rsidRDefault="007F3AB4" w:rsidP="00DD4B53">
      <w:pPr>
        <w:rPr>
          <w:rFonts w:ascii="Comic Sans MS" w:hAnsi="Comic Sans MS"/>
          <w:sz w:val="24"/>
          <w:szCs w:val="24"/>
        </w:rPr>
      </w:pPr>
      <w:r>
        <w:rPr>
          <w:rFonts w:ascii="Comic Sans MS" w:hAnsi="Comic Sans MS"/>
          <w:sz w:val="24"/>
          <w:szCs w:val="24"/>
        </w:rPr>
        <w:t>B.</w:t>
      </w:r>
    </w:p>
    <w:p w:rsidR="007F3AB4" w:rsidRDefault="007F3AB4" w:rsidP="00DD4B53">
      <w:pPr>
        <w:rPr>
          <w:rFonts w:ascii="Comic Sans MS" w:hAnsi="Comic Sans MS"/>
          <w:sz w:val="24"/>
          <w:szCs w:val="24"/>
        </w:rPr>
      </w:pPr>
      <w:r>
        <w:rPr>
          <w:rFonts w:ascii="Comic Sans MS" w:hAnsi="Comic Sans MS"/>
          <w:sz w:val="24"/>
          <w:szCs w:val="24"/>
        </w:rPr>
        <w:t>C.</w:t>
      </w:r>
    </w:p>
    <w:p w:rsidR="007F3AB4" w:rsidRDefault="007F3AB4" w:rsidP="00DD4B53">
      <w:pPr>
        <w:rPr>
          <w:rFonts w:ascii="Comic Sans MS" w:hAnsi="Comic Sans MS"/>
          <w:sz w:val="24"/>
          <w:szCs w:val="24"/>
        </w:rPr>
      </w:pPr>
      <w:r>
        <w:rPr>
          <w:rFonts w:ascii="Comic Sans MS" w:hAnsi="Comic Sans MS"/>
          <w:sz w:val="24"/>
          <w:szCs w:val="24"/>
        </w:rPr>
        <w:t>D.</w:t>
      </w:r>
    </w:p>
    <w:p w:rsidR="007F3AB4" w:rsidRDefault="007F3AB4" w:rsidP="00DD4B53">
      <w:pPr>
        <w:rPr>
          <w:rFonts w:ascii="Comic Sans MS" w:hAnsi="Comic Sans MS"/>
          <w:sz w:val="24"/>
          <w:szCs w:val="24"/>
        </w:rPr>
      </w:pPr>
    </w:p>
    <w:p w:rsidR="00F214A9" w:rsidRDefault="00F214A9" w:rsidP="00DD4B53">
      <w:pPr>
        <w:rPr>
          <w:rFonts w:ascii="Comic Sans MS" w:hAnsi="Comic Sans MS"/>
          <w:sz w:val="24"/>
          <w:szCs w:val="24"/>
        </w:rPr>
      </w:pPr>
    </w:p>
    <w:p w:rsidR="00F214A9" w:rsidRDefault="00F214A9" w:rsidP="00DD4B53">
      <w:pPr>
        <w:rPr>
          <w:rFonts w:ascii="Comic Sans MS" w:hAnsi="Comic Sans MS"/>
          <w:sz w:val="24"/>
          <w:szCs w:val="24"/>
        </w:rPr>
      </w:pPr>
    </w:p>
    <w:p w:rsidR="00F214A9" w:rsidRDefault="00F214A9" w:rsidP="00DD4B53">
      <w:pPr>
        <w:rPr>
          <w:rFonts w:ascii="Comic Sans MS" w:hAnsi="Comic Sans MS"/>
          <w:sz w:val="24"/>
          <w:szCs w:val="24"/>
        </w:rPr>
      </w:pPr>
    </w:p>
    <w:p w:rsidR="00F214A9" w:rsidRDefault="00F90F14" w:rsidP="00DD4B53">
      <w:pPr>
        <w:rPr>
          <w:rFonts w:ascii="Comic Sans MS" w:hAnsi="Comic Sans MS"/>
          <w:sz w:val="24"/>
          <w:szCs w:val="24"/>
        </w:rPr>
      </w:pPr>
      <w:r>
        <w:rPr>
          <w:rFonts w:ascii="Comic Sans MS" w:hAnsi="Comic Sans MS"/>
          <w:sz w:val="24"/>
          <w:szCs w:val="24"/>
        </w:rPr>
        <w:t xml:space="preserve">4.  </w:t>
      </w:r>
      <w:r w:rsidR="00F214A9">
        <w:rPr>
          <w:rFonts w:ascii="Comic Sans MS" w:hAnsi="Comic Sans MS"/>
          <w:sz w:val="24"/>
          <w:szCs w:val="24"/>
        </w:rPr>
        <w:t>Scientists classify bact</w:t>
      </w:r>
      <w:r w:rsidR="00727C42">
        <w:rPr>
          <w:rFonts w:ascii="Comic Sans MS" w:hAnsi="Comic Sans MS"/>
          <w:sz w:val="24"/>
          <w:szCs w:val="24"/>
        </w:rPr>
        <w:t>eria by their external shapes.</w:t>
      </w:r>
      <w:r w:rsidR="00CF4A4B">
        <w:rPr>
          <w:rFonts w:ascii="Comic Sans MS" w:hAnsi="Comic Sans MS"/>
          <w:sz w:val="24"/>
          <w:szCs w:val="24"/>
        </w:rPr>
        <w:t xml:space="preserve"> (Draw the shapes below)</w:t>
      </w:r>
    </w:p>
    <w:p w:rsidR="00727C42" w:rsidRDefault="00CF4A4B" w:rsidP="00DD4B53">
      <w:pPr>
        <w:rPr>
          <w:rFonts w:ascii="Comic Sans MS" w:hAnsi="Comic Sans MS"/>
          <w:sz w:val="24"/>
          <w:szCs w:val="24"/>
        </w:rPr>
      </w:pPr>
      <w:r>
        <w:rPr>
          <w:rFonts w:ascii="Comic Sans MS" w:hAnsi="Comic Sans MS"/>
          <w:noProof/>
          <w:sz w:val="24"/>
          <w:szCs w:val="24"/>
        </w:rPr>
        <w:pict>
          <v:shape id="_x0000_s1030" type="#_x0000_t202" style="position:absolute;margin-left:187.55pt;margin-top:.4pt;width:110.2pt;height:106.4pt;z-index:251666432;mso-width-relative:margin;mso-height-relative:margin">
            <v:textbox>
              <w:txbxContent>
                <w:p w:rsidR="00727C42" w:rsidRDefault="00727C42" w:rsidP="00727C42"/>
              </w:txbxContent>
            </v:textbox>
          </v:shape>
        </w:pict>
      </w:r>
      <w:r w:rsidR="00727C42">
        <w:rPr>
          <w:rFonts w:ascii="Comic Sans MS" w:hAnsi="Comic Sans MS"/>
          <w:noProof/>
          <w:sz w:val="24"/>
          <w:szCs w:val="24"/>
        </w:rPr>
        <w:pict>
          <v:shape id="_x0000_s1029" type="#_x0000_t202" style="position:absolute;margin-left:369.05pt;margin-top:.4pt;width:110.2pt;height:106.4pt;z-index:251665408;mso-width-relative:margin;mso-height-relative:margin">
            <v:textbox>
              <w:txbxContent>
                <w:p w:rsidR="00727C42" w:rsidRDefault="00727C42" w:rsidP="00727C42"/>
              </w:txbxContent>
            </v:textbox>
          </v:shape>
        </w:pict>
      </w:r>
      <w:r w:rsidR="00727C42" w:rsidRPr="00727C42">
        <w:rPr>
          <w:rFonts w:ascii="Comic Sans MS" w:hAnsi="Comic Sans MS"/>
          <w:noProof/>
          <w:sz w:val="24"/>
          <w:szCs w:val="24"/>
          <w:lang w:eastAsia="zh-TW"/>
        </w:rPr>
        <w:pict>
          <v:shape id="_x0000_s1028" type="#_x0000_t202" style="position:absolute;margin-left:.4pt;margin-top:.4pt;width:110.2pt;height:106.4pt;z-index:251664384;mso-width-relative:margin;mso-height-relative:margin">
            <v:textbox>
              <w:txbxContent>
                <w:p w:rsidR="00727C42" w:rsidRDefault="00727C42"/>
              </w:txbxContent>
            </v:textbox>
          </v:shape>
        </w:pict>
      </w:r>
    </w:p>
    <w:p w:rsidR="007F3AB4" w:rsidRDefault="007F3AB4" w:rsidP="00DD4B53">
      <w:pPr>
        <w:rPr>
          <w:rFonts w:ascii="Comic Sans MS" w:hAnsi="Comic Sans MS"/>
          <w:sz w:val="24"/>
          <w:szCs w:val="24"/>
        </w:rPr>
      </w:pPr>
    </w:p>
    <w:p w:rsidR="007F3AB4" w:rsidRDefault="007F3AB4" w:rsidP="00DD4B53">
      <w:pPr>
        <w:rPr>
          <w:rFonts w:ascii="Comic Sans MS" w:hAnsi="Comic Sans MS"/>
          <w:sz w:val="24"/>
          <w:szCs w:val="24"/>
        </w:rPr>
      </w:pPr>
    </w:p>
    <w:p w:rsidR="007F3AB4" w:rsidRDefault="007F3AB4" w:rsidP="00DD4B53">
      <w:pPr>
        <w:rPr>
          <w:rFonts w:ascii="Comic Sans MS" w:hAnsi="Comic Sans MS"/>
          <w:sz w:val="24"/>
          <w:szCs w:val="24"/>
        </w:rPr>
      </w:pPr>
    </w:p>
    <w:p w:rsidR="007F3AB4" w:rsidRDefault="00727C42" w:rsidP="00DD4B53">
      <w:pPr>
        <w:rPr>
          <w:rFonts w:ascii="Comic Sans MS" w:hAnsi="Comic Sans MS"/>
          <w:sz w:val="24"/>
          <w:szCs w:val="24"/>
        </w:rPr>
      </w:pPr>
      <w:r>
        <w:rPr>
          <w:rFonts w:ascii="Comic Sans MS" w:hAnsi="Comic Sans MS"/>
          <w:sz w:val="24"/>
          <w:szCs w:val="24"/>
        </w:rPr>
        <w:t xml:space="preserve">  Spiral Bacteria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CF4A4B">
        <w:rPr>
          <w:rFonts w:ascii="Comic Sans MS" w:hAnsi="Comic Sans MS"/>
          <w:sz w:val="24"/>
          <w:szCs w:val="24"/>
        </w:rPr>
        <w:t xml:space="preserve">     </w:t>
      </w:r>
      <w:r>
        <w:rPr>
          <w:rFonts w:ascii="Comic Sans MS" w:hAnsi="Comic Sans MS"/>
          <w:sz w:val="24"/>
          <w:szCs w:val="24"/>
        </w:rPr>
        <w:t xml:space="preserve"> Rod Bacteria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Round Bacteria</w:t>
      </w:r>
    </w:p>
    <w:p w:rsidR="00F90F14" w:rsidRDefault="00F90F14" w:rsidP="00DD4B53">
      <w:pPr>
        <w:rPr>
          <w:rFonts w:ascii="Comic Sans MS" w:hAnsi="Comic Sans MS"/>
          <w:sz w:val="24"/>
          <w:szCs w:val="24"/>
        </w:rPr>
      </w:pPr>
      <w:r>
        <w:rPr>
          <w:rFonts w:ascii="Comic Sans MS" w:hAnsi="Comic Sans MS"/>
          <w:sz w:val="24"/>
          <w:szCs w:val="24"/>
        </w:rPr>
        <w:t xml:space="preserve">5. </w:t>
      </w:r>
      <w:r w:rsidRPr="00F90F14">
        <w:rPr>
          <w:rFonts w:ascii="Comic Sans MS" w:hAnsi="Comic Sans MS"/>
          <w:b/>
          <w:sz w:val="24"/>
          <w:szCs w:val="24"/>
        </w:rPr>
        <w:t>Archaea</w:t>
      </w:r>
      <w:r>
        <w:rPr>
          <w:rFonts w:ascii="Comic Sans MS" w:hAnsi="Comic Sans MS"/>
          <w:sz w:val="24"/>
          <w:szCs w:val="24"/>
        </w:rPr>
        <w:t xml:space="preserve"> is single-celled organisms that can survive in the largest range of _____________.</w:t>
      </w:r>
    </w:p>
    <w:p w:rsidR="00F90F14" w:rsidRDefault="00F90F14" w:rsidP="00DD4B53">
      <w:pPr>
        <w:rPr>
          <w:rFonts w:ascii="Comic Sans MS" w:hAnsi="Comic Sans MS"/>
          <w:sz w:val="24"/>
          <w:szCs w:val="24"/>
        </w:rPr>
      </w:pPr>
      <w:r>
        <w:rPr>
          <w:rFonts w:ascii="Comic Sans MS" w:hAnsi="Comic Sans MS"/>
          <w:sz w:val="24"/>
          <w:szCs w:val="24"/>
        </w:rPr>
        <w:tab/>
        <w:t xml:space="preserve">These environments may be very hot, very cold, or contain so much of a substance such as salt that most living things would be poisoned.  As a result, scientists group </w:t>
      </w:r>
      <w:proofErr w:type="spellStart"/>
      <w:r>
        <w:rPr>
          <w:rFonts w:ascii="Comic Sans MS" w:hAnsi="Comic Sans MS"/>
          <w:sz w:val="24"/>
          <w:szCs w:val="24"/>
        </w:rPr>
        <w:t>archaea</w:t>
      </w:r>
      <w:proofErr w:type="spellEnd"/>
      <w:r>
        <w:rPr>
          <w:rFonts w:ascii="Comic Sans MS" w:hAnsi="Comic Sans MS"/>
          <w:sz w:val="24"/>
          <w:szCs w:val="24"/>
        </w:rPr>
        <w:t xml:space="preserve"> according to where they live.</w:t>
      </w:r>
    </w:p>
    <w:p w:rsidR="00F90F14" w:rsidRDefault="00F90F14" w:rsidP="00DD4B53">
      <w:pPr>
        <w:rPr>
          <w:rFonts w:ascii="Comic Sans MS" w:hAnsi="Comic Sans MS"/>
          <w:sz w:val="24"/>
          <w:szCs w:val="24"/>
        </w:rPr>
      </w:pPr>
      <w:r>
        <w:rPr>
          <w:rFonts w:ascii="Comic Sans MS" w:hAnsi="Comic Sans MS"/>
          <w:sz w:val="24"/>
          <w:szCs w:val="24"/>
        </w:rPr>
        <w:t xml:space="preserve">6. Describe the three types of </w:t>
      </w:r>
      <w:proofErr w:type="spellStart"/>
      <w:r>
        <w:rPr>
          <w:rFonts w:ascii="Comic Sans MS" w:hAnsi="Comic Sans MS"/>
          <w:sz w:val="24"/>
          <w:szCs w:val="24"/>
        </w:rPr>
        <w:t>archaea</w:t>
      </w:r>
      <w:proofErr w:type="spellEnd"/>
      <w:r>
        <w:rPr>
          <w:rFonts w:ascii="Comic Sans MS" w:hAnsi="Comic Sans MS"/>
          <w:sz w:val="24"/>
          <w:szCs w:val="24"/>
        </w:rPr>
        <w:t>.</w:t>
      </w:r>
    </w:p>
    <w:p w:rsidR="00F90F14" w:rsidRDefault="00F90F14" w:rsidP="00DD4B53">
      <w:pPr>
        <w:rPr>
          <w:rFonts w:ascii="Comic Sans MS" w:hAnsi="Comic Sans MS"/>
          <w:sz w:val="24"/>
          <w:szCs w:val="24"/>
        </w:rPr>
      </w:pPr>
      <w:r>
        <w:rPr>
          <w:rFonts w:ascii="Comic Sans MS" w:hAnsi="Comic Sans MS"/>
          <w:sz w:val="24"/>
          <w:szCs w:val="24"/>
        </w:rPr>
        <w:t>Methanogens:</w:t>
      </w:r>
    </w:p>
    <w:p w:rsidR="00F90F14" w:rsidRDefault="00F90F14" w:rsidP="00DD4B53">
      <w:pPr>
        <w:rPr>
          <w:rFonts w:ascii="Comic Sans MS" w:hAnsi="Comic Sans MS"/>
          <w:sz w:val="24"/>
          <w:szCs w:val="24"/>
        </w:rPr>
      </w:pPr>
    </w:p>
    <w:p w:rsidR="00F90F14" w:rsidRDefault="00F90F14" w:rsidP="00DD4B53">
      <w:pPr>
        <w:rPr>
          <w:rFonts w:ascii="Comic Sans MS" w:hAnsi="Comic Sans MS"/>
          <w:sz w:val="24"/>
          <w:szCs w:val="24"/>
        </w:rPr>
      </w:pPr>
      <w:r>
        <w:rPr>
          <w:rFonts w:ascii="Comic Sans MS" w:hAnsi="Comic Sans MS"/>
          <w:sz w:val="24"/>
          <w:szCs w:val="24"/>
        </w:rPr>
        <w:t>Halophiles:</w:t>
      </w:r>
    </w:p>
    <w:p w:rsidR="00F90F14" w:rsidRDefault="00F90F14" w:rsidP="00DD4B53">
      <w:pPr>
        <w:rPr>
          <w:rFonts w:ascii="Comic Sans MS" w:hAnsi="Comic Sans MS"/>
          <w:sz w:val="24"/>
          <w:szCs w:val="24"/>
        </w:rPr>
      </w:pPr>
    </w:p>
    <w:p w:rsidR="00F90F14" w:rsidRDefault="00F90F14" w:rsidP="00DD4B53">
      <w:pPr>
        <w:rPr>
          <w:rFonts w:ascii="Comic Sans MS" w:hAnsi="Comic Sans MS"/>
          <w:sz w:val="24"/>
          <w:szCs w:val="24"/>
        </w:rPr>
      </w:pPr>
      <w:r>
        <w:rPr>
          <w:rFonts w:ascii="Comic Sans MS" w:hAnsi="Comic Sans MS"/>
          <w:sz w:val="24"/>
          <w:szCs w:val="24"/>
        </w:rPr>
        <w:t>Thermophiles:</w:t>
      </w:r>
    </w:p>
    <w:p w:rsidR="00E9776F" w:rsidRDefault="00E9776F" w:rsidP="00DD4B53">
      <w:pPr>
        <w:rPr>
          <w:rFonts w:ascii="Comic Sans MS" w:hAnsi="Comic Sans MS"/>
          <w:sz w:val="24"/>
          <w:szCs w:val="24"/>
        </w:rPr>
      </w:pPr>
      <w:r>
        <w:rPr>
          <w:rFonts w:ascii="Comic Sans MS" w:hAnsi="Comic Sans MS"/>
          <w:sz w:val="24"/>
          <w:szCs w:val="24"/>
        </w:rPr>
        <w:t>7.  Bacteria are grouped by the roles they play in the environment.</w:t>
      </w:r>
    </w:p>
    <w:p w:rsidR="00E9776F" w:rsidRDefault="00E9776F" w:rsidP="00DD4B53">
      <w:pPr>
        <w:rPr>
          <w:rFonts w:ascii="Comic Sans MS" w:hAnsi="Comic Sans MS"/>
          <w:sz w:val="24"/>
          <w:szCs w:val="24"/>
        </w:rPr>
      </w:pPr>
      <w:r>
        <w:rPr>
          <w:rFonts w:ascii="Comic Sans MS" w:hAnsi="Comic Sans MS"/>
          <w:sz w:val="24"/>
          <w:szCs w:val="24"/>
        </w:rPr>
        <w:t xml:space="preserve">Bacteria that transform energy from sunlight into energy that can be used by cells are called __________________. </w:t>
      </w:r>
    </w:p>
    <w:p w:rsidR="00E9776F" w:rsidRDefault="00E9776F" w:rsidP="00DD4B53">
      <w:pPr>
        <w:rPr>
          <w:rFonts w:ascii="Comic Sans MS" w:hAnsi="Comic Sans MS"/>
          <w:sz w:val="24"/>
          <w:szCs w:val="24"/>
        </w:rPr>
      </w:pPr>
      <w:r>
        <w:rPr>
          <w:rFonts w:ascii="Comic Sans MS" w:hAnsi="Comic Sans MS"/>
          <w:sz w:val="24"/>
          <w:szCs w:val="24"/>
        </w:rPr>
        <w:t>_____________________get energy by breaking down materials in dead or decaying organisms.  They help other organisms reuse materials found in decaying matter.</w:t>
      </w:r>
    </w:p>
    <w:p w:rsidR="00E9776F" w:rsidRDefault="00E9776F" w:rsidP="00DD4B53">
      <w:pPr>
        <w:rPr>
          <w:rFonts w:ascii="Comic Sans MS" w:hAnsi="Comic Sans MS"/>
          <w:sz w:val="24"/>
          <w:szCs w:val="24"/>
        </w:rPr>
      </w:pPr>
      <w:r>
        <w:rPr>
          <w:rFonts w:ascii="Comic Sans MS" w:hAnsi="Comic Sans MS"/>
          <w:sz w:val="24"/>
          <w:szCs w:val="24"/>
        </w:rPr>
        <w:t>Some bacteria live in a very close relationship wither inside or on the surface of other organisms.  Some of these bacteria may have no effect on their host organisms or host cells.  Some bacteria help their hosts.  Other bacteria are _________________, organisms that harm their hosts.</w:t>
      </w:r>
    </w:p>
    <w:p w:rsidR="00721C8F" w:rsidRDefault="00721C8F" w:rsidP="00DD4B53">
      <w:pPr>
        <w:rPr>
          <w:rFonts w:ascii="Comic Sans MS" w:hAnsi="Comic Sans MS"/>
          <w:sz w:val="24"/>
          <w:szCs w:val="24"/>
        </w:rPr>
      </w:pPr>
      <w:r>
        <w:rPr>
          <w:rFonts w:ascii="Comic Sans MS" w:hAnsi="Comic Sans MS"/>
          <w:sz w:val="24"/>
          <w:szCs w:val="24"/>
        </w:rPr>
        <w:t>8. Bacteria can be good and bacteria can be bad.  List 3 good bacteria and 3 bad bacteria.</w:t>
      </w:r>
    </w:p>
    <w:p w:rsidR="00F90F14" w:rsidRDefault="00F90F14" w:rsidP="00DD4B53">
      <w:pPr>
        <w:rPr>
          <w:rFonts w:ascii="Comic Sans MS" w:hAnsi="Comic Sans MS"/>
          <w:sz w:val="24"/>
          <w:szCs w:val="24"/>
        </w:rPr>
      </w:pPr>
    </w:p>
    <w:p w:rsidR="00F90F14" w:rsidRPr="00DD4B53" w:rsidRDefault="00F90F14" w:rsidP="00DD4B53">
      <w:pPr>
        <w:rPr>
          <w:rFonts w:ascii="Comic Sans MS" w:hAnsi="Comic Sans MS"/>
          <w:sz w:val="24"/>
          <w:szCs w:val="24"/>
        </w:rPr>
      </w:pPr>
    </w:p>
    <w:sectPr w:rsidR="00F90F14" w:rsidRPr="00DD4B53" w:rsidSect="004C37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5EB1"/>
    <w:multiLevelType w:val="hybridMultilevel"/>
    <w:tmpl w:val="85DA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C1EFC"/>
    <w:multiLevelType w:val="hybridMultilevel"/>
    <w:tmpl w:val="026A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F6B2E"/>
    <w:multiLevelType w:val="hybridMultilevel"/>
    <w:tmpl w:val="A3F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3721"/>
    <w:rsid w:val="004C3721"/>
    <w:rsid w:val="00721C8F"/>
    <w:rsid w:val="00727C42"/>
    <w:rsid w:val="007F3AB4"/>
    <w:rsid w:val="00CF4A4B"/>
    <w:rsid w:val="00DD4B53"/>
    <w:rsid w:val="00E9776F"/>
    <w:rsid w:val="00F214A9"/>
    <w:rsid w:val="00F42908"/>
    <w:rsid w:val="00F90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53"/>
    <w:rPr>
      <w:rFonts w:ascii="Tahoma" w:hAnsi="Tahoma" w:cs="Tahoma"/>
      <w:sz w:val="16"/>
      <w:szCs w:val="16"/>
    </w:rPr>
  </w:style>
  <w:style w:type="paragraph" w:styleId="ListParagraph">
    <w:name w:val="List Paragraph"/>
    <w:basedOn w:val="Normal"/>
    <w:uiPriority w:val="34"/>
    <w:qFormat/>
    <w:rsid w:val="00DD4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3A%2F%2Fwps.pearsoned.com.au%2Fwps%2Fmedia%2Fobjects%2F8591%2F8797758%2F_images_%2Fch5c.jpg&amp;imgrefurl=http%3A%2F%2Fwps.pearsoned.com.au%2Fsf2_2%2F134%2F34366%2F8797883.cw%2F-%2F8797890%2Findex.html&amp;h=219&amp;w=330&amp;tbnid=AjhXC1G1ANwFWM%3A&amp;zoom=1&amp;q=label%20the%20bacteria%20cell&amp;docid=t9Qd2n1W3lAICM&amp;ei=vfgaVNPpKseMyATluoD4DA&amp;tbm=isch&amp;ved=0CC8QMygRMBE&amp;iact=rc&amp;uact=3&amp;dur=49000&amp;page=2&amp;start=12&amp;ndsp=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9</cp:revision>
  <dcterms:created xsi:type="dcterms:W3CDTF">2014-09-18T15:13:00Z</dcterms:created>
  <dcterms:modified xsi:type="dcterms:W3CDTF">2014-09-18T15:36:00Z</dcterms:modified>
</cp:coreProperties>
</file>